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2" w:rsidRDefault="004B4D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B4D92" w:rsidRDefault="004B4D9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4B4D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D92" w:rsidRDefault="004B4D92">
            <w:pPr>
              <w:pStyle w:val="ConsPlusNormal"/>
              <w:outlineLvl w:val="0"/>
            </w:pPr>
            <w:r>
              <w:t>31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4D92" w:rsidRDefault="004B4D92">
            <w:pPr>
              <w:pStyle w:val="ConsPlusNormal"/>
              <w:jc w:val="right"/>
              <w:outlineLvl w:val="0"/>
            </w:pPr>
            <w:r>
              <w:t>N 683</w:t>
            </w:r>
          </w:p>
        </w:tc>
      </w:tr>
    </w:tbl>
    <w:p w:rsidR="004B4D92" w:rsidRDefault="004B4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D92" w:rsidRDefault="004B4D92">
      <w:pPr>
        <w:pStyle w:val="ConsPlusNormal"/>
        <w:jc w:val="both"/>
      </w:pPr>
    </w:p>
    <w:p w:rsidR="004B4D92" w:rsidRDefault="004B4D92">
      <w:pPr>
        <w:pStyle w:val="ConsPlusTitle"/>
        <w:jc w:val="center"/>
      </w:pPr>
      <w:r>
        <w:t>УКАЗ</w:t>
      </w:r>
    </w:p>
    <w:p w:rsidR="004B4D92" w:rsidRDefault="004B4D92">
      <w:pPr>
        <w:pStyle w:val="ConsPlusTitle"/>
        <w:jc w:val="center"/>
      </w:pPr>
    </w:p>
    <w:p w:rsidR="004B4D92" w:rsidRDefault="004B4D92">
      <w:pPr>
        <w:pStyle w:val="ConsPlusTitle"/>
        <w:jc w:val="center"/>
      </w:pPr>
      <w:r>
        <w:t>ПРЕЗИДЕНТА РОССИЙСКОЙ ФЕДЕРАЦИИ</w:t>
      </w:r>
    </w:p>
    <w:p w:rsidR="004B4D92" w:rsidRDefault="004B4D92">
      <w:pPr>
        <w:pStyle w:val="ConsPlusTitle"/>
        <w:jc w:val="center"/>
      </w:pPr>
    </w:p>
    <w:p w:rsidR="004B4D92" w:rsidRDefault="004B4D92">
      <w:pPr>
        <w:pStyle w:val="ConsPlusTitle"/>
        <w:jc w:val="center"/>
      </w:pPr>
      <w:r>
        <w:t>О СТРАТЕГИИ НАЦИОНАЛЬНОЙ БЕЗОПАСНОСТИ РОССИЙСКОЙ ФЕДЕРАЦИИ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 xml:space="preserve">В соответствии с федеральными законами от 28 декабря 2010 г. </w:t>
      </w:r>
      <w:hyperlink r:id="rId5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6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 постановляю: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Стратегию</w:t>
        </w:r>
      </w:hyperlink>
      <w:r>
        <w:t xml:space="preserve"> национальной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B4D92" w:rsidRDefault="003129D5">
      <w:pPr>
        <w:pStyle w:val="ConsPlusNormal"/>
        <w:spacing w:before="220"/>
        <w:ind w:firstLine="540"/>
        <w:jc w:val="both"/>
      </w:pPr>
      <w:hyperlink r:id="rId7" w:history="1">
        <w:r w:rsidR="004B4D92">
          <w:rPr>
            <w:color w:val="0000FF"/>
          </w:rPr>
          <w:t>Указ</w:t>
        </w:r>
      </w:hyperlink>
      <w:r w:rsidR="004B4D92">
        <w:t xml:space="preserve"> Президента Российской Федерации от 12 мая 2009 г. N 537 "О Стратегии национальной безопасности Российской Федерации до 2020 года" (Собрание законодательства Российской Федерации, 2009, N 20, ст. 2444);</w:t>
      </w:r>
    </w:p>
    <w:p w:rsidR="004B4D92" w:rsidRDefault="003129D5">
      <w:pPr>
        <w:pStyle w:val="ConsPlusNormal"/>
        <w:spacing w:before="220"/>
        <w:ind w:firstLine="540"/>
        <w:jc w:val="both"/>
      </w:pPr>
      <w:hyperlink r:id="rId8" w:history="1">
        <w:r w:rsidR="004B4D92">
          <w:rPr>
            <w:color w:val="0000FF"/>
          </w:rPr>
          <w:t>пункт 27</w:t>
        </w:r>
      </w:hyperlink>
      <w:r w:rsidR="004B4D92">
        <w:t xml:space="preserve"> приложения N 1 к Указу Президента Российской Федерации от 1 июля 2014 г. N 483 "Об изменении и признании утратившими силу некоторых актов Президента Российской Федерации" (Собрание законодательства Российской Федерации, 2014, N 27, ст. 3754).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4B4D92" w:rsidRDefault="004B4D92">
      <w:pPr>
        <w:pStyle w:val="ConsPlusNormal"/>
        <w:jc w:val="right"/>
      </w:pPr>
    </w:p>
    <w:p w:rsidR="004B4D92" w:rsidRDefault="004B4D92">
      <w:pPr>
        <w:pStyle w:val="ConsPlusNormal"/>
        <w:jc w:val="right"/>
      </w:pPr>
      <w:r>
        <w:t>Президент</w:t>
      </w:r>
    </w:p>
    <w:p w:rsidR="004B4D92" w:rsidRDefault="004B4D92">
      <w:pPr>
        <w:pStyle w:val="ConsPlusNormal"/>
        <w:jc w:val="right"/>
      </w:pPr>
      <w:r>
        <w:t>Российской Федерации</w:t>
      </w:r>
    </w:p>
    <w:p w:rsidR="004B4D92" w:rsidRDefault="004B4D92">
      <w:pPr>
        <w:pStyle w:val="ConsPlusNormal"/>
        <w:jc w:val="right"/>
      </w:pPr>
      <w:r>
        <w:t>В.ПУТИН</w:t>
      </w:r>
    </w:p>
    <w:p w:rsidR="004B4D92" w:rsidRDefault="004B4D92">
      <w:pPr>
        <w:pStyle w:val="ConsPlusNormal"/>
      </w:pPr>
      <w:r>
        <w:t>Москва, Кремль</w:t>
      </w:r>
    </w:p>
    <w:p w:rsidR="004B4D92" w:rsidRDefault="004B4D92">
      <w:pPr>
        <w:pStyle w:val="ConsPlusNormal"/>
        <w:spacing w:before="220"/>
      </w:pPr>
      <w:r>
        <w:t>31 декабря 2015 года</w:t>
      </w:r>
    </w:p>
    <w:p w:rsidR="004B4D92" w:rsidRDefault="004B4D92">
      <w:pPr>
        <w:pStyle w:val="ConsPlusNormal"/>
        <w:spacing w:before="220"/>
      </w:pPr>
      <w:r>
        <w:t>N 683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right"/>
        <w:outlineLvl w:val="0"/>
      </w:pPr>
      <w:r>
        <w:t>Утверждена</w:t>
      </w:r>
    </w:p>
    <w:p w:rsidR="004B4D92" w:rsidRDefault="004B4D92">
      <w:pPr>
        <w:pStyle w:val="ConsPlusNormal"/>
        <w:jc w:val="right"/>
      </w:pPr>
      <w:r>
        <w:t>Указом Президента</w:t>
      </w:r>
    </w:p>
    <w:p w:rsidR="004B4D92" w:rsidRDefault="004B4D92">
      <w:pPr>
        <w:pStyle w:val="ConsPlusNormal"/>
        <w:jc w:val="right"/>
      </w:pPr>
      <w:r>
        <w:t>Российской Федерации</w:t>
      </w:r>
    </w:p>
    <w:p w:rsidR="004B4D92" w:rsidRDefault="004B4D92">
      <w:pPr>
        <w:pStyle w:val="ConsPlusNormal"/>
        <w:jc w:val="right"/>
      </w:pPr>
      <w:r>
        <w:t>от 31 декабря 2015 г. N 683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Title"/>
        <w:jc w:val="center"/>
      </w:pPr>
      <w:bookmarkStart w:id="0" w:name="P33"/>
      <w:bookmarkEnd w:id="0"/>
      <w:r>
        <w:t>СТРАТЕГИЯ НАЦИОНАЛЬНОЙ БЕЗОПАСНОСТИ РОССИЙСКОЙ ФЕДЕРАЦИИ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I. Общие положения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 xml:space="preserve">1. Настоящая Стратегия является базовым документом стратегического планирования, определяющим национальные интересы и стратегические национальные приоритеты Российской Федерации, цели, задачи и меры в области внутренней и внешней политики, направленные на </w:t>
      </w:r>
      <w:r>
        <w:lastRenderedPageBreak/>
        <w:t>укрепление национальной безопасности Российской Федерации и обеспечение устойчивого развития страны на долгосрочную перспективу.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2. Правовую основу настоящей Стратегии составляют </w:t>
      </w:r>
      <w:hyperlink r:id="rId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 от 28 декабря 2010 г. </w:t>
      </w:r>
      <w:hyperlink r:id="rId10" w:history="1">
        <w:r>
          <w:rPr>
            <w:color w:val="0000FF"/>
          </w:rPr>
          <w:t>N 390-ФЗ</w:t>
        </w:r>
      </w:hyperlink>
      <w:r>
        <w:t xml:space="preserve"> "О безопасности" и от 28 июня 2014 г. </w:t>
      </w:r>
      <w:hyperlink r:id="rId11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другие федеральные законы, нормативные правовые акты Президента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3. Настоящая Стратегия призвана консолидировать усилия федеральных органов государственной власти, других государственных органов, органов государственной власти субъектов Российской Федерации (далее - органы государственной власти), органов местного самоуправления, институтов гражданского общества по созданию благоприятных внутренних и внешних условий для реализации национальных интересов и стратегических национальных приоритетов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4. Настоящая Стратегия является основой для формирования и реализации государственной политики в сфере обеспечения национальной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5. Настоящая Стратегия основана на неразрывной взаимосвязи и взаимозависимости национальной безопасности Российской Федерации и социально-экономического развития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6. В настоящей Стратегии используются следующие основные понятия: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национальная безопасность Российской Федерации (далее - национальная безопасность) - состояние защищенности личности, общества и государства от внутренних и внешних угроз, при котором обеспечиваются реализация конституционных прав и свобод граждан Российской Федерации (далее - граждане), достойные качество и уровень их жизни, суверенитет, независимость, государственная и территориальная целостность, устойчивое социально-экономическое развитие Российской Федерации. Национальная безопасность включает в себя оборону страны и все виды безопасности, предусмотренные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и законодательством Российской Федерации, прежде всего государственную, общественную, информационную, экологическую, экономическую, транспортную, энергетическую безопасность, безопасность личности;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национальные интересы Российской Федерации (далее - национальные интересы) - объективно значимые потребности личности, общества и государства в обеспечении их защищенности и устойчивого развития;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угроза национальной безопасности - совокупность условий и факторов, создающих прямую или косвенную возможность нанесения ущерба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национальной безопасности - реализация органами государственной власти и органами местного самоуправления во взаимодействии с институтами гражданского общества политических, военных, организационных, социально-экономических, информационных, правовых и иных мер, направленных на противодействие угрозам национальной безопасности и удовлетворение национальных интересов;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стратегические национальные приоритеты Российской Федерации (далее - стратегические национальные приоритеты) - важнейшие направления обеспечения национальной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система обеспечения национальной безопасности - совокупность осуществляющих реализацию государственной политики в сфере обеспечения национальной безопасности органов государственной власти и органов местного самоуправления и находящихся в их распоряжении инструментов.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lastRenderedPageBreak/>
        <w:t>II. Россия в современном мире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7. Государственная политика в сфере обеспечения национальной безопасности и социально-экономического развития Российской Федерации способствует реализации стратегических национальных приоритетов и эффективной защите национальных интересов. В настоящее время создана устойчивая основа для дальнейшего наращивания экономического, политического, военного и духовного потенциалов Российской Федерации, повышения ее роли в формирующемся полицентричном мире.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8. Россия продемонстрировала способность к обеспечению суверенитета, независимости, государственной и территориальной целостности, защиты прав соотечественников за рубежом. Возросла роль Российской Федерации в решении важнейших международных проблем, урегулировании военных конфликтов, обеспечении стратегической стабильности и верховенства международного права в межгосударственных отношениях.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9. Экономика России проявила способность к сохранению и укреплению своего потенциала в условиях нестабильности мировой экономики и применения ограничительных экономических мер, введенных рядом стран против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10. Позитивные тенденции наметились в решении задач укрепления здоровья граждан. Отмечаются естественный прирост населения, увеличение средней продолжительности жизни.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11. Возрождаются традиционные российские духовно-нравственные ценности. У подрастающего поколения формируется достойное отношение к истории России. Происходит консолидация гражданского общества вокруг общих ценностей, формирующих фундамент государственности, таких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12. Укрепление России происходит на фоне новых угроз национальной безопасности, имеющих комплексный взаимосвязанный характер. Проведение Российской Федерацией самостоятельной внешней и внутренней политики вызывает противодействие со стороны США и их союзников, стремящихся сохранить свое доминирование в мировых делах. Реализуемая ими политика сдерживания России предусматривает оказание на нее политического, экономического, военного и информационного давления.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13. Процесс формирования новой полицентричной модели мироустройства сопровождается ростом глобальной и региональной нестабильности. Обостряются противоречия, связанные с неравномерностью мирового развития, углублением разрыва между уровнями благосостояния стран, борьбой за ресурсы, доступом к рынкам сбыта, контролем над транспортными артериями. Конкуренция между государствами все в большей степени охватывает ценности и модели общественного развития, человеческий, научный и технологический потенциалы. Особое значение в этом процессе приобретает лидерство в освоении ресурсов Мирового океана и Арктики. В борьбе за влияние на международной арене задействован весь спектр политических, финансово-экономических и информационных инструментов. Все активнее используется потенциал специальных служб.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14. В международных отношениях не снижается роль фактора силы. Стремление к наращиванию и модернизации наступательного вооружения, созданию и развертыванию его новых видов ослабляет систему глобальной безопасности, а также систему договоров и соглашений в области контроля над вооружением. В Евро-Атлантическом, Евразийском и Азиатско-Тихоокеанском регионах не соблюдаются принципы равной и неделимой безопасности. В соседних с Россией регионах развиваются процессы милитаризации и гонки вооружений.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15. Наращивание силового потенциала Организации Североатлантического договора (НАТО) </w:t>
      </w:r>
      <w:r>
        <w:lastRenderedPageBreak/>
        <w:t>и наделение ее глобальными функциями, реализуемыми в нарушение норм международного права, активизация военной деятельности стран блока, дальнейшее расширение альянса, приближение его военной инфраструктуры к российским границам создают угрозу национальной безопасности. Возможности поддержания глобальной и региональной стабильности существенно снижаются при размещении в Европе, Азиатско-Тихоокеанском регионе и на Ближнем Востоке компонентов системы противоракетной обороны США, в условиях практической реализации концепции "глобального удара", развертывания стратегических неядерных систем высокоточного оружия, а также в случае размещения оружия в космосе.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16. Сохраняющийся блоковый подход к решению международных проблем не способствует противодействию всему спектру современных вызовов и угроз. Активизация миграционных потоков из стран Африки и Ближнего Востока в Европу показала несостоятельность региональной системы безопасности в Евро-Атлантическом регионе, построенной на основе НАТО и Европейского союза.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17. Позиция Запада, направленная на противодействие интеграционным процессам и создание очагов напряженности в Евразийском регионе, оказывает негативное влияние на реализацию российских национальных интересов. Поддержка США и Европейским союзом антиконституционного государственного переворота на Украине привела к глубокому расколу в украинском обществе и возникновению вооруженного конфликта. Укрепление крайне правой националистической идеологии, целенаправленное формирование у украинского населения образа врага в лице России, неприкрытая ставка на силовое решение внутригосударственных противоречий, глубокий социально-экономический кризис превращают Украину в долгосрочный очаг нестабильности в Европе и непосредственно у границ России.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18. Практика свержения легитимных политических режимов, провоцирования внутригосударственных нестабильности и конфликтов получает все более широкое распространение. Наряду с сохраняющимися очагами напряженности на Ближнем и Среднем Востоке, в Африке, Южной Азии, на Корейском полуострове появляются новые "горячие точки", расширяются зоны, не контролируемые властями каких-либо государств. Территории вооруженных конфликтов становятся базой для распространения терроризма, межнациональной розни, религиозной вражды, иных проявлений экстремизма. Появление террористической организации, объявившей себя "Исламским государством", и укрепление ее влияния стали результатом политики двойных стандартов, которой некоторые государства придерживаются в области борьбы с терроризмом.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19. Сохраняется риск увеличения числа стран - обладателей ядерного оружия, распространения и использования химического оружия, а также неопределенность относительно фактов обладания иностранными государствами биологическим оружием, наличия у них потенциала для его разработки и производства. На территориях соседних с Россией государств расширяется сеть военно-биологических лабораторий США.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20. Критическое состояние физической сохранности опасных объектов и материалов, особенно в государствах с нестабильной внутриполитической ситуацией, неконтролируемое распространение обычного вооружения повышают вероятность их попадания в руки террористов.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21. Все большее влияние на характер международной обстановки оказывает усиливающееся противоборство в глобальном информационном пространстве, обусловленное стремлением некоторых стран использовать информационные и коммуникационные технологии для достижения своих геополитических целей, в том числе путем манипулирования общественным сознанием и фальсификации истории.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22. Появляются новые формы противоправной деятельности, в частности с использованием информационных, коммуникационных и высоких технологий. Обостряются угрозы, связанные с неконтролируемой и незаконной миграцией, торговлей людьми, наркоторговлей и другими </w:t>
      </w:r>
      <w:r>
        <w:lastRenderedPageBreak/>
        <w:t>проявлениями транснациональной организованной преступности.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23. Осложняются мировая демографическая ситуация, проблемы окружающей среды и продовольственной безопасности. Более ощутимыми становятся дефицит пресной воды, последствия изменения климата. Получают распространение эпидемии, многие из которых вызваны новыми, неизвестными ранее вирусами.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24. Возрастающее влияние политических факторов на экономические процессы, а также попытки применения отдельными государствами экономических методов, инструментов финансовой, торговой, инвестиционной и технологической политики для решения своих геополитических задач ослабляют устойчивость системы международных экономических отношений. На фоне структурных дисбалансов в мировой экономике и финансовой системе, растущей суверенной задолженности, волатильности рынка энергоресурсов сохраняется высокий риск повторения масштабных финансово-экономических кризисов.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25. Государства в качестве реакции на рост международной нестабильности все чаще берут на себя ответственность за дела в своих регионах. Региональные и субрегиональные торговые и иные экономические соглашения становятся одним из важнейших средств защиты от кризисных явлений. Повышается интерес к использованию региональных валют.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26. Для предотвращения угроз национальной безопасности Российская Федерация сосредоточивает усилия на укреплении внутреннего единства российского общества, обеспечении социальной стабильности, межнационального согласия и религиозной терпимости, устранении структурных дисбалансов в экономике и ее модернизации, повышении обороноспособности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27. В целях защиты национальных интересов Россия проводит открытую, рациональную и прагматичную внешнюю политику, исключающую затратную конфронтацию (в том числе новую гонку вооружений).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28. Российская Федерация выстраивает международные отношения на принципах международного права, обеспечения надежной и равной безопасности государств, взаимного уважения народов, сохранения многообразия их культур, традиций и интересов. Россия заинтересована в развитии взаимовыгодного и равноправного торгово-экономического сотрудничества с иностранными государствами, является ответственным участником многосторонней торговой системы. Цель Российской Федерации заключается в приобретении как можно большего числа равноправных партнеров в различных частях мира.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29. В области международной безопасности Россия сохраняет приверженность использованию прежде всего политических и правовых инструментов, механизмов дипломатии и миротворчества. Применение военной силы для защиты национальных интересов возможно только в том случае, если все принятые меры ненасильственного характера оказались неэффективными.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jc w:val="center"/>
        <w:outlineLvl w:val="1"/>
      </w:pPr>
      <w:r>
        <w:t>III. Национальные интересы и стратегические</w:t>
      </w:r>
    </w:p>
    <w:p w:rsidR="004B4D92" w:rsidRDefault="004B4D92">
      <w:pPr>
        <w:pStyle w:val="ConsPlusNormal"/>
        <w:jc w:val="center"/>
      </w:pPr>
      <w:r>
        <w:t>национальные приоритеты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30. Национальными интересами на долгосрочную перспективу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укрепление обороны страны, обеспечение незыблемости конституционного строя, суверенитета, независимости, государственной и территориальной целостности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укрепление национального согласия, политической и социальной стабильности, развитие демократических институтов, совершенствование механизмов взаимодействия государства и </w:t>
      </w:r>
      <w:r>
        <w:lastRenderedPageBreak/>
        <w:t>гражданского общества;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жизни, укрепление здоровья населения, обеспечение стабильного демографического развития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развитие культуры, традиционных российских духовно-нравственных ценностей;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конкурентоспособности национальной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закрепление за Российской Федерацией статуса одной из лидирующих мировых держав, деятельность которой направлена на поддержание стратегической стабильности и взаимовыгодных партнерских отношений в условиях полицентричного мира.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31. Обеспечение национальных интересов осуществляется посредством реализации следующих стратегических национальных приоритетов: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оборона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государственная и общественная безопасность;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жизни российских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экономический рост;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наука, технологии и образование;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культура;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экология живых систем и рациональное природопользование;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стратегическая стабильность и равноправное стратегическое партнерство.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jc w:val="center"/>
        <w:outlineLvl w:val="1"/>
      </w:pPr>
      <w:r>
        <w:t>IV. Обеспечение национальной безопасности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32. Состояние национальной безопасности напрямую зависит от степени реализации стратегических национальных приоритетов и эффективности функционирования системы обеспечения национальной безопасности.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Оборона страны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33. Стратегическими целями обороны страны являются создание условий для мирного и динамичного социально-экономического развития Российской Федерации, обеспечение ее военной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34. Достижение стратегических целей обороны страны осуществляется в рамках реализации военной политики путем стратегического сдерживания и предотвращения военных конфликтов, совершенствования военной организации государства, форм и способов применения Вооруженных Сил Российской Федерации, других войск, воинских формирований и органов, повышения мобилизационной готовности Российской Федерации и готовности сил и средств гражданской обороны.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35. Основные положения военной политики и задачи военно-экономического обеспечения обороны страны, военные опасности и военные угрозы определяются Военной </w:t>
      </w:r>
      <w:hyperlink r:id="rId13" w:history="1">
        <w:r>
          <w:rPr>
            <w:color w:val="0000FF"/>
          </w:rPr>
          <w:t>доктриной</w:t>
        </w:r>
      </w:hyperlink>
      <w:r>
        <w:t xml:space="preserve">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36. В целях обеспечения стратегического сдерживания и предотвращения военных конфликтов разрабатываются и реализуются взаимосвязанные политические, военные, военно-технические, дипломатические, экономические, информационные и иные меры, направленные на предотвращение применения военной силы в отношении России, защиту ее суверенитета и территориальной целостности. Стратегическое сдерживание и предотвращение военных конфликтов осуществляются путем поддержания потенциала ядерного сдерживания на достаточном уровне, а Вооруженных Сил Российской Федерации, других войск, воинских формирований и органов в заданной степени готовности к боевому применению.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37. Совершенствование военной организации государства осуществляется на основе своевременного выявления существующих и перспективных военных опасностей и военных угроз, сбалансированного развития компонентов военной организации, наращивания оборонного потенциала, оснащения Вооруженных Сил Российской Федерации, других войск, воинских формирований и органов современными вооружением, военной и специальной техникой, инновационного развития оборонно-промышленного комплекса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38. Совершенствование форм и способов применения Вооруженных Сил Российской Федерации, других войск, воинских формирований и органов предусматривает своевременный учет тенденций изменения характера современных войн и вооруженных конфликтов, создание условий для наиболее полной реализации боевых возможностей войск (сил), выработку требований к перспективным формированиям и новым средствам вооруженной борьбы.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39. Повышение мобилизационной готовности Российской Федерации осуществляется путем совершенствования планирования мер по обеспечению мобилизационной подготовки и мобилизации в Российской Федерации и их реализации в необходимом объеме, своевременного обновления и поддержания на достаточном уровне военно-технического потенциала военной организации государства. Важнейшими направлениями совершенствования мобилизационной подготовки являются подготовка экономики Российской Федерации, экономики субъектов Российской Федерации, экономики муниципальных образований, подготовка органов государственной власти, органов местного самоуправления и организаций, Вооруженных Сил Российской Федерации, других войск, воинских формирований и органов к выполнению задач в соответствии с их предназначением и удовлетворению потребностей государства и нужд населения в военное время.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40. Готовность сил и средств гражданской обороны обеспечивается заблаговременно путем проведения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41. Обеспечение обороны страны осуществляется на основании принципов рациональной достаточности и эффективности, в том числе путем применения методов и средств невоенного реагирования, механизмов дипломатии и миротворчества, расширения международного военного и военно-технического сотрудничества, контроля над вооружением и использования других международно-правовых инструментов.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Государственная и общественная безопасность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42. Стратегическими целями государственной и общественной безопасности являются защита конституционного строя, суверенитета, государственной и территориальной целостности Российской Федерации, основных прав и свобод человека и гражданина, сохранение гражданского мира, политической и социальной стабильности в обществе, защита населения и территорий от чрезвычайных ситуаций природного и техногенного характера.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43. Основными угрозами государственной и общественной безопасности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разведывательная и иная деятельность специальных служб и организаций иностранных государств, отдельных лиц, наносящая ущерб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 радикальных общественных объединений и группировок, использующих националистическую и религиозно-экстремистскую идеологию, иностранных и международных неправительственных организаций, финансовых и экономических структур, а также частных лиц,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стране, включая инспирирование "цветных революций", разрушение традиционных российских духовно-нравственных ценностей;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 преступных организаций и группировок, в том числе транснациональных, связанная с незаконным оборотом наркотических средств и психотропных веществ, оружия, боеприпасов, взрывчатых веществ, организацией незаконной миграции и торговлей людьми;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деятельность, связанная с использованием информационных и коммуникационных технологий для распространения и пропаганды идеологии фашизма, экстремизма, терроризма и сепаратизма, нанесения ущерба гражданскому миру, политической и социальной стабильности в обществе;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преступные посягательства, направленные против личности, собственности, государственной власти, общественной и экономической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коррупция;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стихийные бедствия, аварии и катастрофы, в том числе связанные с глобальным изменением климата, ухудшением технического состояния объектов инфраструктуры и возникновением пожаров.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44. Главными направлениями обеспечения государственной и общественной безопасности являются усиление роли государства в качестве гаранта безопасности личности и прав собственности, совершенствование правового регулирования предупреждения преступности (в том числе в информационной сфере), коррупции, терроризма и экстремизма, распространения наркотиков и борьбы с такими явлениями, развитие взаимодействия органов обеспечения государственной безопасности и правопорядка с гражданским обществом, повышение доверия граждан к правоохранительной и судебной системам Российской Федерации, эффективности защиты прав и законных интересов российских граждан за рубежом, расширение международного сотрудничества в области государственной и общественной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45. Обеспечение государственной и общественной безопасности осуществляется путем повышения эффективности деятельности правоохранительных органов и специальных служб, органов государственного контроля (надзора), совершенствования единой государственной системы профилактики преступности, в первую очередь среди несовершеннолетних, и иных правонарушений (включая мониторинг и оценку эффективности правоприменительной практики), разработки и использования специальных мер, направленных на снижение уровня криминализации общественных отношений.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 xml:space="preserve">46. Особое внимание уделяется искоренению причин и условий, порождающих коррупцию, которая является препятствием устойчивому развитию Российской Федерации и реализации стратегических национальных приоритетов. В этих целях реализуются Национальная </w:t>
      </w:r>
      <w:hyperlink r:id="rId14" w:history="1">
        <w:r>
          <w:rPr>
            <w:color w:val="0000FF"/>
          </w:rPr>
          <w:t>стратегия</w:t>
        </w:r>
      </w:hyperlink>
      <w:r>
        <w:t xml:space="preserve"> противодействия коррупции и национальные планы противодействия коррупции, в обществе формируется атмосфера неприемлемости данного явления, повышается уровень ответственности за коррупционные преступления, совершенствуется правоприменительная практика в указанной области.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47. В целях обеспечения государственной и общественной безопасности: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совершенствуются структура и деятельность федеральных органов исполнительной власти, развивается система выявления, предупреждения и пресечения разведывательной и иной деструктивной деятельности специальных служб и организаций иностранных государств, наносящей ущерб национальным интересам,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 и частную собственность, общественный порядок и общественную безопасность;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создаются механизмы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укрепляется режим безопасного функционирования, повышается уровень антитеррористической защищенности организаций оборонно-промышленного, ядерного, химического, топливно-энергетического комплексов страны, объектов жизнеобеспечения населения, транспортной инфраструктуры, других критически важных и потенциально опасных объектов;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совершенствуется система выявления и анализа угроз в информационной сфере, противодействия им;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принимаются меры для повышения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осуществляется комплексное развитие правоохранительных органов и специальных служб, укрепляются социальные гарантии их сотрудникам, совершенствуется научно-техническая поддержка правоохранительной деятельности, принимаются на вооружение перспективные специальные средства и техника, развивается система профессиональной подготовки специалистов в области обеспечения государственной и общественной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повышается социальная ответственность органов обеспечения государственной и общественной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48. Обеспечение национальной безопасности в пограничном пространстве осуществляется путем развертывания на государственной границе Российской Федерации высокотехнологичных и многофункциональных пограничных комплексов и систем, повышения эффективности пограничной деятельности, совершенствования межведомственного взаимодействия и межгосударственного пограничного сотрудничества, активизации процесса международно-правового оформления государственной границы и социально-экономического развития приграничных территорий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49. 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государственной системы </w:t>
      </w:r>
      <w:r>
        <w:lastRenderedPageBreak/>
        <w:t>предупреждения и ликвидации чрезвычайных ситуаций, ее территориальных и функциональных подсистем, взаимодействия с аналогичными иностранными системами,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Повышение качества жизни российских граждан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50. Стратегическими целями обеспечения национальной безопасности в области повышения качества жизни российских граждан являются развитие человеческого потенциала, удовлетворение материальных, социальных и духовных потребностей граждан, снижение уровня социального и имущественного неравенства населения прежде всего за счет роста его доходов.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51. Угрозами качеству жизни российских граждан являются неблагоприятная динамика развития экономики, отставание в технологическом развитии, введение ограничительных экономических мер против Российской Федерации, нецелевое расходование бюджетных ассигнований, усиление дифференциации населения по уровню доходов, снижение качества потребительских товаров и оказываемых населению услуг.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52. Повышение качества жизни граждан гарантируется за счет обеспечения продовольственной безопасности, большей доступности комфортного жилья, высококачественных и безопасных товаров и услуг, современного образования и здравоохранения, спортивных сооружений, создания высокоэффективных рабочих мест, а также благоприятных условий для повышения социальной мобильности, качества труда, его достойной оплаты, поддержки социально значимой трудовой занятости, обеспечения доступности объектов социальной, инженерной и транспортной инфраструктур для инвалидов и других маломобильных групп населения, достойного пенсионного обеспечения.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53. 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совершенствуют защиту прав и свобод человека путем развития законодательства, судебной и правоохранительной систем;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содействуют росту благосостояния граждан, снижению дифференциации населения по уровню доходов, сокращению бедности, в том числе путем развития пенсионной системы, социальной поддержки отдельных категорий граждан, совершенствования системы социального обслуживания;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обеспечивают поддержку трудовой занятости населения, контроль за соблюдением трудовых прав работников, совершенствуют систему защиты от безработицы, создают условия для вовлечения в трудовую деятельность лиц с ограниченными физическими возможностями;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улучшают и развивают транспортную и жилищно-коммунальную инфраструктуры;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принимают меры по защите населения от чрезвычайных ситуаций природного и техногенного характера, а также по снижению риска их возникновения на территории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обеспечивают развитие информационной инфраструктуры, доступность информации по различным вопросам социально-политической, экономической и духовной жизни общества, равный доступ к государственным услугам на всей территории Российской Федерации, в том числе с использованием информационных и коммуникационных технологий;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совершенствуют систему контроля за использованием бюджетных ассигнований и механизм государственно-частного партнерства в целях повышения качества жизни граждан.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54. Обеспечение продовольственной безопасности осуществляется за счет: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достижения продовольственной независимости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ускоренного развития и модернизации агропромышленного и рыбохозяйственного комплексов, пищевой промышленности и инфраструктуры внутреннего рынка;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повышения эффективности государственной поддержки сельскохозяйственных товаропроизводителей и расширения их доступа на рынки сбыта продукции;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развития племенного дела, селекции, семеноводства и аквакультуры (рыбоводства), формирования достаточных федеральных фондов семян сельскохозяйственных растений (в том числе страховых фондов семян), развития производства комбикормов, белково-витаминных, минеральных добавок и премиксов, ветеринарных (зоотехнических) препаратов;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повышения плодородия почв, предотвращения истощения и сокращения площадей сельскохозяйственных земель и пахотных угодий;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недопущения бесконтрольного оборота генно-инженерно-модифицированных организмов, предназначенных для выпуска в окружающую среду, и продукции, полученной с применением таких организмов или содержащей их;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совершенствования системы технического регулирования, санитарного и фитосанитарного надзора, контроля в области обеспечения безопасности пищевых продуктов для здоровья человека;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подготовки научных работников и высококвалифицированных специалистов в области сельского хозяйства.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Экономический рост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55. Стратегическими целями обеспечения национальной безопасности являются развитие экономики страны, обеспечение экономической безопасности и создание условий для развития личности, перехода экономики на новый уровень технологического развития, вхождения России в число стран - лидеров по объему валового внутреннего продукта и успешного противостояния влиянию внутренних и внешних угроз.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56. Главными стратегическими угрозами национальной безопасности в области экономики являются ее низкая конкурентоспособность, сохранение экспортно-сырьевой модели развития и высокая зависимость от внешнеэкономической конъюнктуры, отставание в разработке и внедрении перспективных технологий, незащищенность национальной финансовой системы от действий нерезидентов и спекулятивного иностранного капитала, уязвимость ее информационной инфраструктуры, несбалансированность национальной бюджетной системы, регистрация прав собственности в отношении значительной части организаций в иностранных юрисдикциях, </w:t>
      </w:r>
      <w:r>
        <w:lastRenderedPageBreak/>
        <w:t>ухудшение состояния и истощение сырьевой базы, сокращение добычи и запасов стратегически важных полезных ископаемых, прогрессирующая трудонедостаточность, сохранение значительной доли теневой экономики, условий для коррупции и криминализации хозяйственно-финансовых отношений, незаконной миграции, неравномерное развитие регионов, снижение устойчивости национальной системы расселения.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57. Негативное воздействие на экономическую безопасность оказывают введенные против Российской Федерации ограничительные экономические меры, глобальные и региональные экономические кризисы, усиление недобросовестной конкуренции, неправомерное использование юридических средств, нарушение стабильности тепло- и энергоснабжения субъектов национальной экономики, а в перспективе будет оказывать также дефицит минерально-сырьевых, водных и биологических ресурсов.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58. Обеспечение экономической безопасности осуществляется путем развития промышленно-технологической базы и национальной инновационной системы, модернизации и развития приоритетных секторов национальной экономики, повышения инвестиционной привлекательности Российской Федерации, улучшения делового климата и создания благоприятной деловой среды. Важнейшими факторами обеспечения экономической безопасности являются повышение эффективности государственного регулирования экономики в целях достижения устойчивого экономического роста, повышение производительности труда, освоение новых ресурсных источников, стабильность функционирования и развития финансовой системы, повышение ее защищенности, валютное регулирование и контроль, накопление финансовых резервов, сохранение финансовой стабильности, сбалансированности бюджетной системы, совершенствование межбюджетных отношений, преодоление оттока капитала и квалифицированных специалистов, увеличение объема внутренних сбережений и их трансформация в инвестиции, снижение инфляции. Кроме того, необходимы активные меры по борьбе с коррупцией, теневой и криминальной экономикой, а также по государственной защите российских производителей, осуществляющих деятельность в области военной, продовольственной, информационной и энергетической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59. Для обеспечения экономической безопасности основные усилия направлены на устранение дисбалансов в экономике, территориальном развитии, развитии рынка труда, транспортной, информационной, социальной и образовательной инфраструктурах, формирование новой географии экономического роста, новых отраслей экономики, центров промышленности, науки и образования, активизацию фундаментальных и прикладных научных исследований, повышение качества общего, профессионального и высшего образования, совершенствование национальных инвестиционных и финансовых институтов, стимулирование миграции производства из других стран в Россию.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60. Одним из главных направлений обеспечения национальной безопасности в области экономики на долгосрочную перспективу является повышение уровня энергетической безопасности, которая включает в себя устойчивое обеспечение внутреннего спроса на энергоносители стандартного качества, рост энергоэффективности и энергосбережения, конкурентоспособности отечественных энергетических компаний и производителей энергоресурсов, предотвращение дефицита топливно-энергетических ресурсов, создание стратегических запасов топлива, резервных мощностей, производство комплектующего оборудования, стабильное функционирование систем энерго- и теплоснабжения.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61. Необходимыми условиями обеспечения энергетической безопасности являются повышение эффективности государственного управления топливно-энергетическим комплексом, надежность и бесперебойность поставок энергоресурсов потребителям, обеспечение технологического суверенитета страны на мировом энергетическом рынке, внедрение перспективных энергосберегающих и энергоэффективных технологий, повышение степени переработки энергоресурсов, недопущение дискриминации российских поставщиков энергоносителей на зарубежных рынках и российских добывающих компаний при освоении </w:t>
      </w:r>
      <w:r>
        <w:lastRenderedPageBreak/>
        <w:t>месторождений углеводородов за пределами Российской Федерации, противодействие попыткам ряда государств регулировать рынки энергоресурсов исходя из политической, а не экономической целесообразности, разработка перспективных энергосберегающих технологий и международный обмен ими.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62. В целях противодействия угрозам экономической безопасности органы государственной власти и органы местного самоуправления во взаимодействии с институтами гражданского общества реализуют государственную социально-экономическую политику, предусматривающую: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устойчивости макроэкономической ситуации, стимулирование темпов роста экономики, превышающих аналогичные показатели развитых государств, поддержку реального сектора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и качества государственного управления экономикой, снижение издержек и неэффективных бюджетных расходов, борьбу с нецелевым использованием и хищением государственных средств, коррупцией, повышение эффективности управления принадлежащими государству активами;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укрепление финансовой системы, обеспечение ее суверенитета, устойчивости валютного курса рубля, оптимизацию валютного регулирования и контроля, снижение инфляции, развитие национальной инфраструктуры финансовых рынков, снижение банковских ставок, повышение уровня прямых инвестиций, доступности кредитования за счет "длинных" денег, привлечение внутренних накоплений, деофшоризацию экономики, возврат российского капитала и сокращение его вывоза за рубеж;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сбалансированности бюджетной системы и совершенствование межбюджетных отношений в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привлекательности российской юрисдикции, совершенствование условий для предпринимательской деятельности, развитие конкуренции, выработку новых подходов к деятельности органов государственного контроля (надзора), обеспечение стабильности налоговой и правовой систем, гарантированную защиту права частной собственности и выполнения договоров;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осуществление рационального импортозамещения, снижение критической зависимости от зарубежных технологий и промышленной продукции, ускоренное развитие агропромышленного комплекса и фармацевтической промышленности;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новых высокотехнологичных отраслей, укрепление позиций в области освоения космоса, ядерной энергетики, возвращение лидерства в традиционных промышленных отраслях (тяжелое машиностроение, авиа- и приборостроение), восстановление электронной и легкой промышленности, судо- и станкостроения, а также системы статистической оценки уровня технологического состояния отраслей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оборонно-промышленного комплекса страны как двигателя модернизации промышленного производства, обновление производственной базы организаций оборонно-промышленного комплекса на новой технологической основе, совершенствование их кадрового потенциала и выпуск ими востребованной продукции гражданского назначения;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стратегических резервов минерально-сырьевых ресурсов, достаточных для гарантированного обеспечения мобилизационных нужд Российской Федерации и потребностей экономики страны на долгосрочную перспективу;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формирование единого транспортного пространства на базе сбалансированного опережающего развития эффективной транспортной инфраструктуры и роста уровня транспортной связности Российской Федерации, создание транспортных коридоров и </w:t>
      </w:r>
      <w:r>
        <w:lastRenderedPageBreak/>
        <w:t>мультимодальных транспортно-логистических узлов, увеличение объема и повышение качества дорожного строительства;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расширение использования инструментов государственно-частного партнерства для решения стратегических задач развития экономики, завершения формирования базовой транспортной, энергетической, информационной, военной инфраструктур, особенно в Арктике, Восточной Сибири и на Дальнем Востоке, развития Северного морского пути, Байкало-Амурской и Транссибирской железнодорожных магистралей;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стимулирование развития малого и среднего предпринимательства в производственной сфере путем снижения расходов, связанных с началом предпринимательской деятельности, ее поддержку на этапе становления за счет снижения налоговой нагрузки, создания бизнес-инкубаторов, промышленных парков и технопарков, формирования спроса на продукцию малых и средних предприятий, расширения доступа к закупкам государственных компаний, участия в реализации крупных проектов;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сокращение неформальной занятости и легализацию трудовых отношений, повышение инвестиций в развитие человеческого капитала;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баланса интересов коренного населения и трудовых мигрантов, в том числе иностранных граждан, с учетом их этнических, языковых, культурных и конфессиональных различий, совершенствование миграционного учета, обоснованное территориальное распределение трудовых мигрантов исходя из потребностей регионов в трудовых ресурсах;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международных деловых контактов, привлечение иностранных инвестиций и технологий, реализацию совместных проектов, расширение рынков сбыта российской продукции, противодействие попыткам иностранных государств регулировать мировые рынки исходя из их политических и экономических интересов.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63. Укреплению экономической безопасности способствует совершенствование государственного управления на основе документов стратегического планирования Российской Федерации, субъектов Российской Федерации и макрорегионов.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64. Стабильное состояние национальной безопасности на региональном уровне обеспечивается путем сбалансированного, комплексного и системного развития субъектов Российской Федерации, расширения и укрепления хозяйственных связей между ними.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65. Одним из главных направлений обеспечения национальной безопасности на региональном уровне (на среднесрочную перспективу) является создание механизма сокращения уровня межрегиональной дифференциации в социально-экономическом развитии субъектов Российской Федерации путем сбалансированного территориального развития страны, устранения инфраструктурных ограничений, введения механизма координации размещения транспортной, инженерной и социальной инфраструктур всех уровней, совершенствования системы стратегического и территориального планирования, обеспечения взаимной согласованности отраслевого и территориального развития, совершенствования национальной системы расселения и системы размещения производительных сил на территории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66. В долгосрочной перспективе устранить угрозы национальной безопасности, связанные с диспропорцией развития регионов России, целесообразно путем стимулирования самостоятельного экономического развития субъектов Российской Федерации и их кооперации, повышения инвестиционной и предпринимательской активности, укрепления бюджетной обеспеченности, совершенствования межбюджетных отношений, расширения количества центров экономического роста, в том числе территорий опережающего социально-экономического развития.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lastRenderedPageBreak/>
        <w:t>Наука, технологии и образование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67. Стратегическими целями обеспечения национальной безопасности в области науки, технологий и образования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научных, проектных и научно-технологических организаций, способной обеспечить модернизацию национальной экономики, реализацию конкурентных преимуществ Российской Федерации, оборону страны, государственную и общественную безопасность, а также формирование научно-технических заделов на перспективу;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социальной мобильности, качества общего, профессионального и высшего образования, его доступности для всех категорий граждан, а также развитие фундаментальных научных исследований.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68. Факторами, негативно влияющими на национальную безопасность в области науки, технологий и образования, являются отставание в развитии высоких технологий, зависимость от импортных поставок научного, испытательного оборудования, приборов и электронных компонентов, программных и аппаратных средств вычислительной техники, стратегических материалов, несанкционированная передача за рубеж конкурентоспособных отечественных технологий, необоснованные односторонние санкции в отношении российских научных и образовательных организаций, недостаточное развитие нормативно-правовой базы, неэффективная система стимулирования деятельности в области науки, инноваций и промышленных технологий, снижение престижа профессий преподавателя и инженера, уровня социальной защищенности работников инженерно-технического, профессорско-преподавательского и научно-педагогического состава, качества общего, среднего профессионального и высшего образования.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69. Одним из главных направлений обеспечения национальной безопасности в области науки, технологий и образования является повышение уровня технологической безопасности, в том числе в информационной сфере. Для этого совершенствуется государственная инновационная и промышленная политика, федеральная контрактная система и система государственного заказа на подготовку высококвалифицированных специалистов и рабочих, получают приоритетное развитие фундаментальная и прикладная наука, образование, развивается государственно-частное партнерство в области науки и технологий, создаются условия для интеграции науки, образования и промышленности, проводятся системные исследования в интересах решения стратегических задач военной, государственной и общественной безопасности, устойчивого развития страны.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70. Для решения задач национальной безопасности в области науки, технологий и образования необходимы: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комплексное развитие научного потенциала, восстановление полного научно-производственного цикла - от фундаментальных научных исследований до внедрения достижений прикладной науки в производство в соответствии с приоритетами социально-экономического, научного и научно-технологического развития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национальной инновационной системы, стимулирование и поддержка развития рынка инноваций, наукоемкой продукции, в том числе наукоемкой продукции с высокой добавочной стоимостью;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формирование системы фундаментальных и прикладных научных исследований и ее государственная поддержка в интересах организационно-научного обеспечения реализации стратегических национальных приоритетов;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развитие перспективных высоких технологий (генная инженерия, робототехника, </w:t>
      </w:r>
      <w:r>
        <w:lastRenderedPageBreak/>
        <w:t>биологические, информационные и коммуникационные, когнитивные технологии, нанотехнологии, природоподобные конвергентные технологии);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взаимодействия образовательных организаций и научно-исследовательских центров с промышленными предприятиями, расширение практики софинансирования государством и субъектами предпринимательства долгосрочных фундаментальных научных исследований и программ с длительными сроками реализации;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подготовки научных работников, инженеров, технических специалистов, способных решать задачи модернизации российской экономики на основе технологических инноваций, обеспечить развитие науки и образования, разработку конкурентоспособных технологий и образцов наукоемкой продукции, организацию наукоемкого производства;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благоприятных условий для научной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междисциплинарных исследований;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радикальной идеологии;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качества преподавания русского языка, литературы, отечественной истории, основ светской этики, традиционных религий;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поддержки талантливых детей, внешкольного дополнительного образования, детского технического и художественного творчества, решение проблем переполненности общеобразовательных организаций;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активное развитие международных связей в области науки и образования, наращивание экспорта качественных образовательных услуг, прежде всего в государства - участники Содружества Независимых Государств, повышение привлекательности образования на русском языке на мировом рынке образовательных услуг.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Здравоохранение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71. Развитие здравоохранения и укрепление здоровья населения Российской Федерации является важнейшим направлением обеспечения национальной безопасности, для реализации которого проводится долгосрочная государственная политика в сфере охраны здоровья граждан. Стратегическими целями такой политики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увеличение продолжительности жизни, снижение уровня инвалидности и смертности населения, увеличение численности населения;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доступности и качества медицинской помощи;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совершенствование вертикальной системы контроля качества, эффективности и безопасности лекарственных средств;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соблюдение прав граждан в сфере охраны здоровья и обеспечение связанных с этими правами государственных гарантий.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72. Угрозами национальной безопасности в сфере охраны здоровья граждан являются возникновение эпидемий и пандемий, массовое распространение таких заболеваний, как онкологические, сердечно-сосудистые, эндокринологические, ВИЧ-инфекции, туберкулез, наркомания и алкоголизм, увеличение случаев травм и отравлений, доступность психоактивных и психотропных веществ для незаконного потребления.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73. Факторами, негативно влияющими на национальную безопасность в сфере охраны здоровья граждан, являются недостатки в реализации государственной политики в сфере охраны здоровья граждан в части, касающейся обеспечения доступности медицинской помощи и реализации гарантий ее оказания населению, несовершенство действующей системы медицинского страхования, недостаточное финансирование системы высокотехнологичной медицинской помощи и низкий уровень квалификации медицинских работников, не полностью сформированная нормативно-правовая база в указанной сфере.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74. Цели государственной политики в сфере охраны здоровья граждан заключаются в профилактике заболеваний, предотвращении роста заболеваний, представляющих опасность для окружающих, повышении доступности для населения медицинской помощи, повышении эффективности и качества медицинских услуг, снижении уровня инвалидности, разработке и внедрении новых медицинских технологий и лекарственных средств. Для реализации государственной политики в этой сфере необходимо сформировать долговременную стратегию развития системы охраны здоровья граждан, усовершенствовать организационные основы здравоохранения и управления им, уточнить полномочия и ответственность в сфере охраны здоровья граждан федеральных органов государственной власти, органов государственной власти субъектов Российской Федерации и органов местного самоуправления, определить порядок взаимодействия органов управления здравоохранением, а также создать национальные научно-практические медицинские центры для профилактики и лечения социально значимых заболеваний.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75. В целях противодействия угрозам в сфере охраны здоровья граждан органы государственной власти и органы местного самоуправления во взаимодействии с институтами гражданского общества обеспечивают: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выполнение государственных гарантий бесплатного оказания гражданам медицинской помощи, повышение финансовой устойчивости системы обязательного медицинского страхования и завершение ее перехода на страховые принципы;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нормативно-правового регулирования в области лицензирования медицинских услуг, контроль качества работы медицинских организаций, внедрение единых критериев оценки работы лечебно-профилактических учреждений на уровне субъектов Российской Федерации и муниципальных образований;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профилактической медицины и первичной медико-санитарной помощи, внедрение новых организационных форм оказания медицинской помощи, в том числе в сельской местности и труднодоступных местностях;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эффективности оказания специализированной, в том числе высокотехнологичной, медицинской помощи, скорой, в том числе скорой специализированной, медицинской помощи, совершенствование организации медицинской эвакуации;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службы охраны материнства и детства;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паллиативной медицинской помощи, в том числе детям;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развитие и внедрение инновационных методов диагностики, профилактики и лечения, а также создание основ персонализированной медицины;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ускоренное развитие фундаментальных и прикладных научных исследований в интересах здравоохранения, а также внедрение их результатов;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внедрение современных информационных и коммуникационных технологий;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условий для развития фармацевтической отрасли, преодоления ее сырьевой и технологической зависимости от зарубежных поставщиков, а также доступность качественных, эффективных и безопасных лекарственных средств;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системы мониторинга биологической обстановки на территории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подготовку специалистов в сфере охраны здоровья граждан в достаточном количестве, повышение качества такой подготовки, а также создание </w:t>
      </w:r>
      <w:hyperlink r:id="rId15" w:history="1">
        <w:r>
          <w:rPr>
            <w:color w:val="0000FF"/>
          </w:rPr>
          <w:t>системы</w:t>
        </w:r>
      </w:hyperlink>
      <w:r>
        <w:t xml:space="preserve"> непрерывного медицинского образования;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возрождение традиций милосердия;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широкое внедрение инструментов государственно-частного партнерства в сфере охраны здоровья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конкурентоспособности российского здравоохранения на мировом рынке.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Культура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76. Стратегическими целями обеспечения национальной безопасности в области культуры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приумножение традиционных российских духовно-нравственных ценностей как основы российского общества, воспитание детей и молодежи в духе гражданственности;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развитие общероссийской идентичности народов Российской Федерации, единого культурного пространства страны;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повышение роли России в мировом гуманитарном и культурном пространстве.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77. Основой общероссийской идентичности народов Российской Федерации является исторически сложившаяся система единых духовно-нравственных и культурно-исторических ценностей, а также самобытные культуры многонационального народа Российской Федерации как неотъемлемая часть российской культуры.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78. К традиционным российским духовно-нравственным ценностям относятся приоритет духовного над материальным,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79. Угрозами национальной безопасности в области культуры являются размывание традиционных российских духовно-нравственных ценностей и ослабление единства многонационального народа Российской Федерации путем внешней культурной и </w:t>
      </w:r>
      <w:r>
        <w:lastRenderedPageBreak/>
        <w:t>информационной экспансии (включая распространение низкокачественной продукции массовой культуры), пропаганды вседозволенности и насилия, расовой, национальной и религиозной нетерпимости, а также снижение роли русского языка в мире, качества его преподавания в России и за рубежом, попытки фальсификации российской и мировой истории, противоправные посягательства на объекты культуры.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80. Для достижения стратегических целей обеспечения национальной безопасности в области культуры реализуются государственная культурная политика и государственная национальная политика, которые направлены на укрепление и приумножение традиционных российских духовно-нравственных ценностей, обеспечение национальной, религиозной, расовой терпимости, на воспитание взаимного уважения народов Российской Федерации, а также на развитие межнациональных и межрегиональных культурных связей. Усиливается координация деятельности заинтересованных федеральных органов исполнительной власти и Российской академии наук по реализации государственной культурной политики.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81. Особое значение для укрепления национальной безопасности в области культуры имеет проведение государственной политики по реализации функции русского языка как государственного языка Российской Федерации, средства обеспечения государственной целостности страны и межнационального общения народов Российской Федерации, основы развития интеграционных процессов на постсоветском пространстве и средства удовлетворения языковых и культурных потребностей соотечественников за рубежом. Россия реализует программы поддержки изучения русского языка и культуры в государствах - участниках Содружества Независимых Государств для ускорения процессов евразийской интеграции.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82. Укреплению национальной безопасности в области культуры способствуют: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признание первостепенной роли культуры в сохранении и приумножении традиционных российских духовно-нравственных и культурных ценностей, укреплении единства многонационального народа Российской Федерации;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обеспечение культурного суверенитета Российской Федерации посредством принятия мер по защите российского общества от внешней идейно-ценностной экспансии и деструктивного информационно-психологического воздействия, осуществление контроля в информационной сфере и недопущение распространения продукции экстремистского содержания, пропаганды насилия, расовой, религиозной и межнациональной нетерпимости;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создание системы духовно-нравственного и патриотического воспитания граждан, внедрение принципов духовно-нравственного развития в систему образования, молодежную и национальную политику, расширение культурно-просветительской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улучшение материально-технической базы организаций культуры, создание условий для организации досуга, стимулирования творческого развития и художественного образования граждан;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развитие внутреннего культурно-познавательного туризма;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формирование государственного заказа на создание кинематографической и печатной продукции, телерадиопрограмм и интернет-ресурсов;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усиление государственного контроля за состоянием объектов культурного наследия (памятников истории и культуры), повышение ответственности за нарушение требований их сохранения, использования и государственной охраны;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совершенствование системы подготовки специалистов в области истории и культуры, а также их социального обеспечения;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развитие общей гуманитарной и информационно-телекоммуникационной среды на территориях государств - участников Содружества Независимых Государств и в сопредельных регионах;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использование культурного потенциала России в интересах многостороннего международного сотрудничества.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Экология живых систем и рациональное природопользование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83. Стратегическими целями обеспечения экологической безопасности и рационального природопользования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сохранение и восстановление природных систем, обеспечение качества окружающей среды, необходимого для жизни человека и устойчивого развития экономики;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ликвидация экологического ущерба от хозяйственной деятельности в условиях возрастающей экономической активности и глобальных изменений климата.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84. На состояние экологической безопасности негативное влияние оказывают истощение запасов минерально-сырьевых, водных и биологических ресурсов, в том числе в результате неэффективного и "хищнического" природопользования, преобладание в экономике добывающих и ресурсоемких отраслей, большой удельный вес теневой экономики в сфере использования природных ресурсов, наличие экологически неблагополучных территорий, характеризующихся высокой степенью загрязнения и деградации природных комплексов. Проблемы в области экологии обостряются в связи с наличием значительного количества экологически опасных производств, нехваткой мощностей по очистке атмосферных выбросов, промышленных и городских сточных вод, по обработке, обезвреживанию, утилизации, размещению и переработке твердых отходов производства и потребления, а также в связи с загрязнением окружающей среды, вызванным трансграничным переносом токсичных веществ, возбудителей инфекционных заболеваний и радиоактивных веществ с территорий других государств. Усилению действия этих факторов способствует недостаточная эффективность государственного контроля за состоянием окружающей среды и соблюдением экологических нормативов хозяйствующими субъектами, а также низкий уровень экологического образования и экологической культуры населения.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85. Достижение стратегических целей экологической безопасности и рационального природопользования осуществляется путем формирования и реализации долговременной государственной политики, направленной на защиту и воспроизводство природно-экологического потенциала Российской Федерации, повышение уровня экологического образования и экологической культуры граждан.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86. В целях противодействия угрозам в области экологической безопасности и рационального природопользования органы государственной власти и органы местного самоуправления во взаимодействии с институтами гражданского общества принимают меры, направленные: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стимулирование внедрения инновационных технологий и развития экологически безопасных производств;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индустрии утилизации и вторичного использования отходов производства и потребления;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создание удовлетворяющих современным экологическим стандартам полигонов для размещения, утилизации и переработки твердых отходов производства и потребления;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строительство и модернизацию очистных сооружений, а также внедрение технологий по снижению объема выбросов вредных веществ и сточных вод;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на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техногенных катастроф и иных чрезвычайных ситуаций;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ликвидацию вредных последствий антропогенного воздействия на окружающую среду, а также на реабилитацию территорий и акваторий, загрязненных в результате такого воздействия, в том числе при осуществлении военной деятельности;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минимизацию ущерба, причиняемого окружающей среде при разведке и добыче полезных ископаемых, и рекультивацию нарушенных земель;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системы государственного экологического контроля и надзора, государственного мониторинга окружающей среды, животного и растительного мира, земельных ресурсов, на осуществление контроля радиационно, химически и биологически опасных отходов, обеспечение соблюдения санитарно-эпидемиологических и санитарно-гигиенических стандартов в отношении питьевой воды, атмосферного воздуха и почв;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повышение требований экологических стандартов и создание системы экологических фондов;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системы особо охраняемых природных территорий, в том числе морских, сохранение редких и исчезающих видов растений и животных, уникальных природных ландшафтов и живых систем;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на развитие международного сотрудничества в области охраны окружающей среды, в том числе в целях снижения экологических рисков на приграничных территориях Российской Федерации.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2"/>
      </w:pPr>
      <w:r>
        <w:t>Стратегическая стабильность и равноправное</w:t>
      </w:r>
    </w:p>
    <w:p w:rsidR="004B4D92" w:rsidRDefault="004B4D92">
      <w:pPr>
        <w:pStyle w:val="ConsPlusNormal"/>
        <w:jc w:val="center"/>
      </w:pPr>
      <w:r>
        <w:t>стратегическое партнерство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87. Обеспечению национальных интересов способствует активная внешняя политика Российской Федерации, направленная на создание стабильной и устойчивой системы международных отношений, опирающейся на международное право и основанной на принципах равноправия, взаимного уважения, невмешательства во внутренние дела государств, взаимовыгодного сотрудничества, политического урегулирования глобальных и региональных кризисных ситуаций. В качестве центрального элемента такой системы международных отношений Россия рассматривает Организацию Объединенных Наций и ее Совет Безопасности.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88. Российская Федерация наращивает взаимодействие с партнерами в рамках БРИКС (Бразилия, Россия, Индия, Китай, ЮАР), РИК (Россия, Индия, Китай), Шанхайской организации сотрудничества, форума "Азиатско-тихоокеанское экономическое сотрудничество", "Группы двадцати" и других международных институтов.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89. Развитие отношений двустороннего и многостороннего сотрудничества с государствами - участниками Содружества Независимых Государств, Республикой Абхазия и Республикой Южная Осетия является для Российской Федерации одним из ключевых направлений внешней политики. Россия развивает потенциал региональной и субрегиональной интеграции и координации на пространстве государств - участников Содружества Независимых Государств в рамках самого Содружества, а также Организации </w:t>
      </w:r>
      <w:hyperlink r:id="rId16" w:history="1">
        <w:r>
          <w:rPr>
            <w:color w:val="0000FF"/>
          </w:rPr>
          <w:t>Договора</w:t>
        </w:r>
      </w:hyperlink>
      <w:r>
        <w:t xml:space="preserve"> о коллективной безопасности, Евразийского экономического союза, Союзного государства, оказывающих стабилизирующее влияние на общую обстановку в регионах, граничащих с государствами - участниками Содружества Независимых Государств, Республикой Абхазия и Республикой Южная Осетия.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90. Российская Федерация выступает за качественное развитие Организации </w:t>
      </w:r>
      <w:hyperlink r:id="rId17" w:history="1">
        <w:r>
          <w:rPr>
            <w:color w:val="0000FF"/>
          </w:rPr>
          <w:t>Договора</w:t>
        </w:r>
      </w:hyperlink>
      <w:r>
        <w:t xml:space="preserve"> о </w:t>
      </w:r>
      <w:r>
        <w:lastRenderedPageBreak/>
        <w:t>коллективной безопасности, превращение ее в универсальную международную организацию, способную противостоять региональным вызовам и угрозам военно-политического и военно-стратегического характера (включая международный терроризм и экстремизм, незаконный оборот наркотических средств и психотропных веществ, нелегальную миграцию), а также угрозам в информационной сфере.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91. Формирование Евразийского экономического союза открыло новый этап интеграции на евразийском пространстве. Российская Федерация всемерно способствует укреплению Союза в целях дальнейшей интеграции, стабильного развития, всесторонней модернизации, кооперации и повышения конкурентоспособности экономик государств - членов Союза в рамках глобальной экономики, а также в целях повышения жизненного уровня их населения, обеспечения свободы перемещения товаров, услуг, капитала и трудовых ресурсов, реализации совместных инфраструктурных и инвестиционных проектов.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92. Российская Федерация придает важное значение наращиванию политического и экономического потенциала Шанхайской организации сотрудничества, стимулированию в ее рамках практических мер, способствующих укреплению взаимного доверия и партнерства в Центральной Азии, а также развитию взаимодействия с государствами - членами, наблюдателями и партнерами Организации, в том числе в форме диалога и сотрудничества на двусторонней основе. Особое внимание уделяется работе со странами, проявляющими желание присоединиться к Организации в качестве ее полноправных членов.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93. Российская Федерация развивает отношения всеобъемлющего партнерства и стратегического взаимодействия с Китайской Народной Республикой, рассматривая их как ключевой фактор поддержания глобальной и региональной стабильности.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94. Российская Федерация отводит важную роль привилегированному стратегическому партнерству с Республикой Индией.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95. Российская Федерация выступает за создание в Азиатско-Тихоокеанском регионе надежных механизмов обеспечения региональной стабильности и безопасности на внеблоковой основе, повышение эффективности политического и экономического сотрудничества со странами этого региона, расширение взаимодействия в области науки, образования и культуры, в том числе в рамках региональных интеграционных структур.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96. Российская Федерация развивает политическое, торгово-экономическое, военно-техническое сотрудничество, взаимодействие в области безопасности, а также гуманитарные и образовательные контакты с государствами Латинской Америки, Африки и региональными объединениями этих государств.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97. Российская Федерация выступает за укрепление взаимовыгодного сотрудничества с европейскими государствами, Европейским союзом, за гармонизацию интеграционных процессов в Европе и на постсоветском пространстве, формирование в Евро-Атлантическом регионе открытой системы коллективной безопасности на четкой договорно-правовой основе.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98. Российская Федерация заинтересована в выстраивании полноценного партнерства с Соединенными Штатами Америки на основе совпадающих интересов, в том числе в экономической сфере, и с учетом ключевого влияния российско-американских отношений на состояние международной обстановки в целом. Важнейшими направлениями такого партнерства остаются совершенствование предусмотренных международными договорами механизмов контроля над вооружениями, укрепление мер доверия, решение вопросов, связанных с нераспространением оружия массового уничтожения, расширением сотрудничества в сфере борьбы с терроризмом, урегулированием региональных конфликтов.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99. Особое значение имеет развитие равноправного и взаимовыгодного международного </w:t>
      </w:r>
      <w:r>
        <w:lastRenderedPageBreak/>
        <w:t>сотрудничества в Арктике.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100. Формирование благоприятных условий для устойчивого развития Российской Федерации на долгосрочную перспективу осуществляется путем обеспечения стратегической стабильности, в том числе путем поэтапного продвижения к миру, свободному от ядерного оружия, в условиях укрепления всеобщей надежной и равной безопасности, с учетом всех факторов, влияющих на глобальную стратегическую стабильность, и на основе единых и справедливых международно-правовых принципов.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101. В отношениях с международным сообществом Российская Федерация опирается на принципы сохранения стабильности и предсказуемости в области стратегических наступательных вооружений. Практической реализации таких отношений способствуют соблюдение достигнутых международных договоренностей по вопросам сокращения и ограничения стратегических наступательных вооружений и разработка при необходимости новых соглашений в данной области.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102. Российская Федерация содействует вовлечению других государств, прежде всего владеющих ядерным оружием, а также заинтересованных в совместных действиях по обеспечению всеобщей безопасности, в процесс обеспечения стратегической стабильности.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103. Российская Федерация выступает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уничтожения, средств его доставки и относящихся к ним товаров и технологий, недопущения применения военной силы в нарушение Устава Организации Объединенных Наций, а также с позиций приверженности контролю над вооружениями и рациональной достаточности в военном строительстве.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104. В целях сохранения стратегической стабильности Российская Федерация: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способствует сохранению устойчивости международно-правовой системы, недопущению ее фрагментации, ослабления и избирательного применения, приводящих к нестабильности и конфликтам;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выполняет действующие в области ограничения и сокращения вооружений международные договоры и соглашения, участвует в разработке и заключении новых договоренностей, отвечающих национальным интересам;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готова к дальнейшему обсуждению вопросов сокращения ядерных потенциалов на основе двусторонних договоренностей и в многосторонних форматах, а также способствует созданию надлежащих условий, позволяющих сокращать ядерное вооружение без ущерба для международной безопасности и стратегической стабильности;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содействует укреплению региональной стабильности путем участия в процессах сокращения и ограничения обычных вооруженных сил, а также разработки и применения мер доверия в военной области;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считает международное миротворчество действенным инструментом урегулирования вооруженных конфликтов и участвует в нем, выступает за укрепление этого института в строгом соответствии с принципами Устава Организации Объединенных Наций;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содействует формированию системы международной информационной безопасности;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участвует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иных чрезвычайных ситуаций, а также в оказании гуманитарной помощи пострадавшим странам.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lastRenderedPageBreak/>
        <w:t>105. В целях обеспечения стратегической стабильности и равноправного многостороннего взаимодействия на международной арене Российская Федерация предпринимает все необходимые усилия по поддержанию на наименее затратном уровне потенциала сдерживания в области стратегических наступательных вооружений.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106. Определяющим фактором в отношениях с НАТО остается неприемлемость для Российской Федерации наращивания военной активности альянса и приближения его военной инфраструктуры к российским границам, создания системы противоракетной обороны, попыток наделения блока глобальными функциями, реализуемыми в нарушение норм международного права.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107. Российская Федерация готова к развитию отношений с НАТО на основе равноправия в целях укрепления всеобщей безопасности в Евро-Атлантическом регионе. Глубина и содержание таких отношений будут определяться готовностью альянса учитывать законные интересы Российской Федерации при осуществлении военно-политического планирования и уважать нормы международного права.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V. Организационные, нормативно-правовые и информационные</w:t>
      </w:r>
    </w:p>
    <w:p w:rsidR="004B4D92" w:rsidRDefault="004B4D92">
      <w:pPr>
        <w:pStyle w:val="ConsPlusNormal"/>
        <w:jc w:val="center"/>
      </w:pPr>
      <w:r>
        <w:t>основы реализации настоящей Стратегии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108. Реализация государственной политики Российской Федерации в сфере обеспечения национальной безопасности осуществляется путем согласованных действий всех элементов системы ее обеспечения под руководством Президента Российской Федерации и при координирующей роли Совета Безопасности Российской Федерации.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109. Настоящая Стратегия реализуется на плановой основе за счет консолидации усилий и ресурсов органов государственной власти и органов местного самоуправления, развития их взаимодействия с институтами гражданского общества, а также комплексного использования политических, организационных, социально-экономических, правовых, информационных, военных, специальных и иных мер, разработанных в рамках стратегического планирования в Российской Федерации. Положения настоящей Стратегии обязательны для выполнения всеми органами государственной власти и органами местного самоуправления и являются основой для разработки и корректировки документов стратегического планирования и программ в области обеспечения национальной безопасности и социально-экономического развития Российской Федерации, а также документов, касающихся деятельности органов государственной власти и органов местного самоуправления. Деятельность Центрального банка Российской Федерации как участника стратегического планирования осуществляется в целях обеспечения национальных интересов и реализации стратегических национальных приоритетов.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110. Контроль за ходом реализации настоящей Стратегии осуществляется в рамках государственного мониторинга состояния национальной безопасности; его результаты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и мерах по ее укреплению.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111. В целях реализации настоящей Стратегии осуществляется под руководством Президента Российской Федерации совершенствование системы государственного управления, стратегического планирования в области обеспечения национальной безопасности и социально-экономического развития Российской Федерации, разрабатываются и реализуются документы стратегического планирования, а также принимаются меры по подготовке квалифицированных специалистов в области обеспечения национальной безопасности и стратегического планирования.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 xml:space="preserve">112. Информационную основу реализации настоящей Стратегии составляет федеральная информационная система стратегического планирования, включающая в себя информационные </w:t>
      </w:r>
      <w:r>
        <w:lastRenderedPageBreak/>
        <w:t>ресурсы органов государственной власти и органов местного самоуправления, системы распределенных ситуационных центров и государственных научных организаций.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113. При реализации настоящей Стратегии особое внимание уделяется обеспечению информационной безопасности с учетом стратегических национальных приоритетов.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114. Информационная и информационно-аналитическая поддержка реализации настоящей Стратегии, ее корректировка, проводимая один раз в шесть лет с учетом результатов мониторинга ее реализации и изменений, оказывающих существенное влияние на состояние национальной безопасности, осуществляются при координирующей роли Совета Безопасности Российской Федерации.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  <w:outlineLvl w:val="1"/>
      </w:pPr>
      <w:r>
        <w:t>VI. Основные показатели состояния национальной безопасности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  <w:r>
        <w:t>115. Основными показателями, необходимыми для оценки состояния национальной безопасности, являются: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удовлетворенность граждан степенью защищенности своих конституционных прав и свобод, личных и имущественных интересов, в том числе от преступных посягательств;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современных образцов вооружения, военной и специальной техники в Вооруженных Силах Российской Федерации, других войсках, воинских формированиях и органах;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ожидаемая продолжительность жизни;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валовой внутренний продукт на душу населения;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децильный коэффициент (соотношение доходов 10 процентов наиболее обеспеченного населения и 10 процентов наименее обеспеченного населения);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уровень инфляции;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уровень безработицы;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расходов в валовом внутреннем продукте на развитие науки, технологий и образования;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расходов в валовом внутреннем продукте на культуру;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доля территории Российской Федерации, не соответствующая экологическим нормативам.</w:t>
      </w:r>
    </w:p>
    <w:p w:rsidR="004B4D92" w:rsidRDefault="004B4D92">
      <w:pPr>
        <w:pStyle w:val="ConsPlusNormal"/>
        <w:spacing w:before="220"/>
        <w:ind w:firstLine="540"/>
        <w:jc w:val="both"/>
      </w:pPr>
      <w:r>
        <w:t>116. Перечень основных показателей состояния национальной безопасности может уточняться по результатам его мониторинга.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jc w:val="center"/>
      </w:pPr>
      <w:r>
        <w:t>* * *</w:t>
      </w:r>
    </w:p>
    <w:p w:rsidR="004B4D92" w:rsidRDefault="004B4D92">
      <w:pPr>
        <w:pStyle w:val="ConsPlusNormal"/>
        <w:jc w:val="center"/>
      </w:pPr>
    </w:p>
    <w:p w:rsidR="004B4D92" w:rsidRDefault="004B4D92">
      <w:pPr>
        <w:pStyle w:val="ConsPlusNormal"/>
        <w:ind w:firstLine="540"/>
        <w:jc w:val="both"/>
      </w:pPr>
      <w:r>
        <w:t>Реализация настоящей Стратегии призвана способствовать развитию национальной экономики, улучшению качества жизни граждан, укреплению политической стабильности в обществе, обеспечению обороны страны, государственной и общественной безопасности, повышению конкурентоспособности и международного престижа Российской Федерации.</w:t>
      </w: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ind w:firstLine="540"/>
        <w:jc w:val="both"/>
      </w:pPr>
    </w:p>
    <w:p w:rsidR="004B4D92" w:rsidRDefault="004B4D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1628" w:rsidRDefault="00231628">
      <w:bookmarkStart w:id="1" w:name="_GoBack"/>
      <w:bookmarkEnd w:id="1"/>
    </w:p>
    <w:sectPr w:rsidR="00231628" w:rsidSect="001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D92"/>
    <w:rsid w:val="00231628"/>
    <w:rsid w:val="003129D5"/>
    <w:rsid w:val="004B4D92"/>
    <w:rsid w:val="00BF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4D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BEB750642C1F2F4F982D8F30ECFBB15C8D26604D5DA6B21F210C210CD96D71806F81291B714D901E5AA36B55B9DBB27CB978B8842BD29A2SCN" TargetMode="External"/><Relationship Id="rId13" Type="http://schemas.openxmlformats.org/officeDocument/2006/relationships/hyperlink" Target="consultantplus://offline/ref=597BEB750642C1F2F4F982D8F30ECFBB15C7D16D05D5DA6B21F210C210CD96D70A06A01E91B409DC00F0FC67F0A0S7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7BEB750642C1F2F4F982D8F30ECFBB15C6D6640ADEDA6B21F210C210CD96D70A06A01E91B409DC00F0FC67F0A0S7N" TargetMode="External"/><Relationship Id="rId12" Type="http://schemas.openxmlformats.org/officeDocument/2006/relationships/hyperlink" Target="consultantplus://offline/ref=597BEB750642C1F2F4F982D8F30ECFBB16C8D461068A8D6970A71EC7189DCCC70E4FF5108FB713C206EEFFA6SEN" TargetMode="External"/><Relationship Id="rId17" Type="http://schemas.openxmlformats.org/officeDocument/2006/relationships/hyperlink" Target="consultantplus://offline/ref=597BEB750642C1F2F4F987D7F00ECFBB12C4D76F5B8085307CA519C84798D9D65642F60D91B309DE04EFAFS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97BEB750642C1F2F4F987D7F00ECFBB12C4D76F5B8085307CA519C84798D9D65642F60D91B309DE04EFAFS7N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7BEB750642C1F2F4F982D8F30ECFBB16C8D4640ED5DA6B21F210C210CD96D71806F81291B715DB0CE5AA36B55B9DBB27CB978B8842BD29A2SCN" TargetMode="External"/><Relationship Id="rId11" Type="http://schemas.openxmlformats.org/officeDocument/2006/relationships/hyperlink" Target="consultantplus://offline/ref=597BEB750642C1F2F4F982D8F30ECFBB16C8D4640ED5DA6B21F210C210CD96D71806F81291B715DB0CE5AA36B55B9DBB27CB978B8842BD29A2SCN" TargetMode="External"/><Relationship Id="rId5" Type="http://schemas.openxmlformats.org/officeDocument/2006/relationships/hyperlink" Target="consultantplus://offline/ref=597BEB750642C1F2F4F982D8F30ECFBB15C8D46409D5DA6B21F210C210CD96D71806F81291B717D907E5AA36B55B9DBB27CB978B8842BD29A2SCN" TargetMode="External"/><Relationship Id="rId15" Type="http://schemas.openxmlformats.org/officeDocument/2006/relationships/hyperlink" Target="consultantplus://offline/ref=597BEB750642C1F2F4F982D8F30ECFBB16C8D4640DDEDA6B21F210C210CD96D71806F81291B717DC0CE5AA36B55B9DBB27CB978B8842BD29A2SCN" TargetMode="External"/><Relationship Id="rId10" Type="http://schemas.openxmlformats.org/officeDocument/2006/relationships/hyperlink" Target="consultantplus://offline/ref=597BEB750642C1F2F4F982D8F30ECFBB15C8D46409D5DA6B21F210C210CD96D71806F81291B717D907E5AA36B55B9DBB27CB978B8842BD29A2SC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97BEB750642C1F2F4F982D8F30ECFBB16C8D461068A8D6970A71EC7189DCCC70E4FF5108FB713C206EEFFA6SEN" TargetMode="External"/><Relationship Id="rId14" Type="http://schemas.openxmlformats.org/officeDocument/2006/relationships/hyperlink" Target="consultantplus://offline/ref=597BEB750642C1F2F4F982D8F30ECFBB15C2D4650EDDDA6B21F210C210CD96D71806F81291B717DE01E5AA36B55B9DBB27CB978B8842BD29A2S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12096</Words>
  <Characters>68950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Муйнак</cp:lastModifiedBy>
  <cp:revision>2</cp:revision>
  <dcterms:created xsi:type="dcterms:W3CDTF">2020-04-17T17:20:00Z</dcterms:created>
  <dcterms:modified xsi:type="dcterms:W3CDTF">2020-04-17T17:20:00Z</dcterms:modified>
</cp:coreProperties>
</file>